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81"/>
        <w:gridCol w:w="1965"/>
        <w:gridCol w:w="2059"/>
        <w:gridCol w:w="4366"/>
      </w:tblGrid>
      <w:tr w:rsidR="00F2417B" w:rsidTr="00F2417B">
        <w:tc>
          <w:tcPr>
            <w:tcW w:w="1242" w:type="dxa"/>
          </w:tcPr>
          <w:p w:rsidR="00F2417B" w:rsidRPr="00F2417B" w:rsidRDefault="00F2417B" w:rsidP="00F2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1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417B" w:rsidRDefault="00F2417B" w:rsidP="00F2417B">
            <w:pPr>
              <w:jc w:val="center"/>
            </w:pPr>
            <w:proofErr w:type="spellStart"/>
            <w:proofErr w:type="gramStart"/>
            <w:r w:rsidRPr="00F241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41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41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F2417B" w:rsidRPr="00F2417B" w:rsidRDefault="00F2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17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</w:tcPr>
          <w:p w:rsidR="00F2417B" w:rsidRPr="00F2417B" w:rsidRDefault="00F2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Описание</w:t>
            </w:r>
          </w:p>
        </w:tc>
        <w:tc>
          <w:tcPr>
            <w:tcW w:w="4501" w:type="dxa"/>
          </w:tcPr>
          <w:p w:rsidR="00F2417B" w:rsidRPr="00F2417B" w:rsidRDefault="00F2417B" w:rsidP="00F2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средств обучения и воспитания</w:t>
            </w:r>
          </w:p>
        </w:tc>
      </w:tr>
      <w:tr w:rsidR="00F2417B" w:rsidTr="00F2417B">
        <w:tc>
          <w:tcPr>
            <w:tcW w:w="1242" w:type="dxa"/>
          </w:tcPr>
          <w:p w:rsidR="00F2417B" w:rsidRPr="00F2417B" w:rsidRDefault="00F2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</w:tcPr>
          <w:p w:rsidR="00F2417B" w:rsidRPr="00F2417B" w:rsidRDefault="00F2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Бассейн</w:t>
            </w:r>
          </w:p>
        </w:tc>
        <w:tc>
          <w:tcPr>
            <w:tcW w:w="2127" w:type="dxa"/>
          </w:tcPr>
          <w:p w:rsidR="00F2417B" w:rsidRDefault="00F2417B" w:rsidP="00F2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 </w:t>
            </w:r>
          </w:p>
          <w:p w:rsidR="00F2417B" w:rsidRPr="00F2417B" w:rsidRDefault="00F2417B" w:rsidP="00F2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детей</w:t>
            </w:r>
          </w:p>
        </w:tc>
        <w:tc>
          <w:tcPr>
            <w:tcW w:w="4501" w:type="dxa"/>
          </w:tcPr>
          <w:p w:rsidR="00F2417B" w:rsidRPr="005404FC" w:rsidRDefault="00F24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4FC">
              <w:rPr>
                <w:rFonts w:ascii="Times New Roman" w:hAnsi="Times New Roman" w:cs="Times New Roman"/>
                <w:b/>
                <w:sz w:val="28"/>
                <w:szCs w:val="28"/>
              </w:rPr>
              <w:t>Пособия и игрушки:</w:t>
            </w:r>
          </w:p>
          <w:p w:rsidR="00F2417B" w:rsidRDefault="00F2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плавательные доски;</w:t>
            </w:r>
          </w:p>
          <w:p w:rsidR="00F2417B" w:rsidRDefault="00F2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надувные круги разных размеров;</w:t>
            </w:r>
          </w:p>
          <w:p w:rsidR="00F2417B" w:rsidRDefault="00F2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нарукавники;</w:t>
            </w:r>
          </w:p>
          <w:p w:rsidR="00F2417B" w:rsidRDefault="00F2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очки для плавания;</w:t>
            </w:r>
          </w:p>
          <w:p w:rsidR="00F2417B" w:rsidRDefault="00F2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разделительная дорожка;</w:t>
            </w:r>
          </w:p>
          <w:p w:rsidR="00F2417B" w:rsidRDefault="00F2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гимнастические палки;</w:t>
            </w:r>
          </w:p>
          <w:p w:rsidR="00F2417B" w:rsidRDefault="00F2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8411A">
              <w:rPr>
                <w:rFonts w:ascii="Times New Roman" w:hAnsi="Times New Roman" w:cs="Times New Roman"/>
                <w:sz w:val="28"/>
                <w:szCs w:val="28"/>
              </w:rPr>
              <w:t>мячи разных размеров;</w:t>
            </w:r>
          </w:p>
          <w:p w:rsidR="0018411A" w:rsidRDefault="0018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кольца цветные тонущие;</w:t>
            </w:r>
          </w:p>
          <w:p w:rsidR="0018411A" w:rsidRDefault="0018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лопатка для плавания;</w:t>
            </w:r>
          </w:p>
          <w:p w:rsidR="0018411A" w:rsidRDefault="0018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обручи разных размеров;</w:t>
            </w:r>
          </w:p>
          <w:p w:rsidR="0018411A" w:rsidRDefault="0018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ласты, колобашки;</w:t>
            </w:r>
          </w:p>
          <w:p w:rsidR="0018411A" w:rsidRDefault="0018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скамейка; </w:t>
            </w:r>
          </w:p>
          <w:p w:rsidR="0018411A" w:rsidRDefault="0018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корзины пластиковые для инвентаря.</w:t>
            </w:r>
          </w:p>
          <w:p w:rsidR="0018411A" w:rsidRPr="005404FC" w:rsidRDefault="0018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4FC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средства:</w:t>
            </w:r>
          </w:p>
          <w:p w:rsidR="0018411A" w:rsidRDefault="0018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колонка.</w:t>
            </w:r>
          </w:p>
          <w:p w:rsidR="0018411A" w:rsidRDefault="0018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 – методическое обеспечение:</w:t>
            </w:r>
          </w:p>
          <w:p w:rsidR="0018411A" w:rsidRDefault="0018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общие правила техники безопасности, пожарной безопасности; </w:t>
            </w:r>
          </w:p>
          <w:p w:rsidR="0018411A" w:rsidRDefault="0018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 проверки подготовленности  бассейна к осуществлению образовательной деятельности;</w:t>
            </w:r>
          </w:p>
          <w:p w:rsidR="0018411A" w:rsidRDefault="0018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перспективное планирование по плаванию;</w:t>
            </w:r>
          </w:p>
          <w:p w:rsidR="0018411A" w:rsidRDefault="0018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расписание занятий;</w:t>
            </w:r>
          </w:p>
          <w:p w:rsidR="0018411A" w:rsidRDefault="0018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журнал уч</w:t>
            </w:r>
            <w:r w:rsidR="00746C2B">
              <w:rPr>
                <w:rFonts w:ascii="Times New Roman" w:hAnsi="Times New Roman" w:cs="Times New Roman"/>
                <w:sz w:val="28"/>
                <w:szCs w:val="28"/>
              </w:rPr>
              <w:t>ёта посещаемости детей;</w:t>
            </w:r>
          </w:p>
          <w:p w:rsidR="00746C2B" w:rsidRDefault="0074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журнал регистрации и контроля бактерицидной обработки;</w:t>
            </w:r>
          </w:p>
          <w:p w:rsidR="00746C2B" w:rsidRDefault="0074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журнал проведения дезинфекции в бассейне;</w:t>
            </w:r>
          </w:p>
          <w:p w:rsidR="00746C2B" w:rsidRDefault="0074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журнал мониторинга подготовленности детей дошкольного возраста по плаванию.</w:t>
            </w:r>
          </w:p>
          <w:p w:rsidR="00746C2B" w:rsidRPr="005404FC" w:rsidRDefault="00746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4F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обеспечение:</w:t>
            </w:r>
          </w:p>
          <w:p w:rsidR="00746C2B" w:rsidRDefault="0074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В., Система обучения плаванию детей дошкольного возраста: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метод. Пособие/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Пресс, 2011.- 335 с.</w:t>
            </w:r>
          </w:p>
          <w:p w:rsidR="00746C2B" w:rsidRDefault="0074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Рыбак М.В., Методика обучения плаванию детей 2-5 лет «Плавай кА мы!», М:.Обруч, 2014</w:t>
            </w:r>
            <w:r w:rsidR="008A4026">
              <w:rPr>
                <w:rFonts w:ascii="Times New Roman" w:hAnsi="Times New Roman" w:cs="Times New Roman"/>
                <w:sz w:val="28"/>
                <w:szCs w:val="28"/>
              </w:rPr>
              <w:t xml:space="preserve"> – 180 </w:t>
            </w:r>
            <w:proofErr w:type="gramStart"/>
            <w:r w:rsidR="008A40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A40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4026" w:rsidRDefault="008A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Рыбак М.В., Методическое пособие для дошкольных образовательных учреждений «Раз, два, три, плыви…», М.: Обруч, 2010. – 256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4026" w:rsidRDefault="008A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занятия в бассейне с дошкольниками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редакцией Рыбак М. В., М.: ТЦ Сфера, 2012. – 96 с.</w:t>
            </w:r>
          </w:p>
          <w:p w:rsidR="008A4026" w:rsidRDefault="008A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Осокина Т. И., Тимофеева В. А., Обучение плаванию в детском саду: метод. Пособие/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1991. – 159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4026" w:rsidRPr="00F2417B" w:rsidRDefault="008A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-Божко Н.Л., Праздник спорта и хорошего настроения в бассейне, М.:</w:t>
            </w:r>
            <w:r w:rsidR="005404FC">
              <w:rPr>
                <w:rFonts w:ascii="Times New Roman" w:hAnsi="Times New Roman" w:cs="Times New Roman"/>
                <w:sz w:val="28"/>
                <w:szCs w:val="28"/>
              </w:rPr>
              <w:t xml:space="preserve">ТЦ Сфера, 2014.- 128 </w:t>
            </w:r>
            <w:proofErr w:type="gramStart"/>
            <w:r w:rsidR="005404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40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82E3D" w:rsidRDefault="00E82E3D"/>
    <w:sectPr w:rsidR="00E8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17B"/>
    <w:rsid w:val="0018411A"/>
    <w:rsid w:val="005404FC"/>
    <w:rsid w:val="00746C2B"/>
    <w:rsid w:val="008A4026"/>
    <w:rsid w:val="00A41FBC"/>
    <w:rsid w:val="00E82E3D"/>
    <w:rsid w:val="00F2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1723-E411-4DA3-84FE-3029CF64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3</cp:revision>
  <dcterms:created xsi:type="dcterms:W3CDTF">2020-12-16T08:12:00Z</dcterms:created>
  <dcterms:modified xsi:type="dcterms:W3CDTF">2020-12-16T09:04:00Z</dcterms:modified>
</cp:coreProperties>
</file>