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503"/>
        <w:gridCol w:w="1555"/>
        <w:gridCol w:w="3471"/>
        <w:gridCol w:w="4536"/>
      </w:tblGrid>
      <w:tr w:rsidR="00E8797B" w:rsidRPr="008E3BB7" w:rsidTr="00EA57E4">
        <w:tc>
          <w:tcPr>
            <w:tcW w:w="503" w:type="dxa"/>
            <w:vAlign w:val="center"/>
          </w:tcPr>
          <w:p w:rsidR="00E8797B" w:rsidRPr="008E3BB7" w:rsidRDefault="00E8797B" w:rsidP="005C7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555" w:type="dxa"/>
            <w:vAlign w:val="center"/>
          </w:tcPr>
          <w:p w:rsidR="00E8797B" w:rsidRPr="008E3BB7" w:rsidRDefault="00E8797B" w:rsidP="005C7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3B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3471" w:type="dxa"/>
            <w:vAlign w:val="center"/>
          </w:tcPr>
          <w:p w:rsidR="00E8797B" w:rsidRPr="008E3BB7" w:rsidRDefault="00E8797B" w:rsidP="005C7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Описание </w:t>
            </w:r>
            <w:r w:rsidRPr="004F00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(местонахождение, площадь, вместимость и пр.)</w:t>
            </w:r>
          </w:p>
        </w:tc>
        <w:tc>
          <w:tcPr>
            <w:tcW w:w="4536" w:type="dxa"/>
            <w:vAlign w:val="center"/>
          </w:tcPr>
          <w:p w:rsidR="00E8797B" w:rsidRPr="008E3BB7" w:rsidRDefault="00E8797B" w:rsidP="005C7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797B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*</w:t>
            </w:r>
            <w:r w:rsidRPr="008E3B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Перечен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ь средств обучения и воспитания</w:t>
            </w:r>
          </w:p>
        </w:tc>
      </w:tr>
      <w:tr w:rsidR="00E8797B" w:rsidRPr="008E3BB7" w:rsidTr="00EA57E4">
        <w:tc>
          <w:tcPr>
            <w:tcW w:w="503" w:type="dxa"/>
            <w:vAlign w:val="center"/>
          </w:tcPr>
          <w:p w:rsidR="00E8797B" w:rsidRPr="00E8797B" w:rsidRDefault="00E8797B" w:rsidP="005C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555" w:type="dxa"/>
            <w:vAlign w:val="center"/>
          </w:tcPr>
          <w:p w:rsidR="00E8797B" w:rsidRPr="00E8797B" w:rsidRDefault="00EA57E4" w:rsidP="00EA5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Берёзка</w:t>
            </w:r>
          </w:p>
        </w:tc>
        <w:tc>
          <w:tcPr>
            <w:tcW w:w="3471" w:type="dxa"/>
            <w:vAlign w:val="center"/>
          </w:tcPr>
          <w:p w:rsidR="00E8797B" w:rsidRPr="00E8797B" w:rsidRDefault="00526016" w:rsidP="005C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  этаж, 60 кв. м.,  25</w:t>
            </w:r>
            <w:r w:rsidR="00EA57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8797B" w:rsidRPr="00E8797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детей</w:t>
            </w:r>
          </w:p>
        </w:tc>
        <w:tc>
          <w:tcPr>
            <w:tcW w:w="4536" w:type="dxa"/>
            <w:vAlign w:val="center"/>
          </w:tcPr>
          <w:p w:rsidR="00FE21FE" w:rsidRDefault="00EA57E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7E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рупный строительный конструктор, средний строительный конструктор, н</w:t>
            </w:r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абор мелкого строительного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риала, имеющего основные детали, к</w:t>
            </w:r>
            <w:r w:rsidR="00E245D4">
              <w:rPr>
                <w:rFonts w:ascii="Times New Roman" w:hAnsi="Times New Roman" w:cs="Times New Roman"/>
                <w:sz w:val="20"/>
                <w:szCs w:val="20"/>
              </w:rPr>
              <w:t>онструкторы типа «</w:t>
            </w:r>
            <w:proofErr w:type="spellStart"/>
            <w:r w:rsidR="00E245D4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="00E245D4">
              <w:rPr>
                <w:rFonts w:ascii="Times New Roman" w:hAnsi="Times New Roman" w:cs="Times New Roman"/>
                <w:sz w:val="20"/>
                <w:szCs w:val="20"/>
              </w:rPr>
              <w:t>», н</w:t>
            </w:r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ебольшие игрушки для обыгрывания построек (ф</w:t>
            </w:r>
            <w:r w:rsidR="00E245D4">
              <w:rPr>
                <w:rFonts w:ascii="Times New Roman" w:hAnsi="Times New Roman" w:cs="Times New Roman"/>
                <w:sz w:val="20"/>
                <w:szCs w:val="20"/>
              </w:rPr>
              <w:t>игурки людей и животных и т.п.), и</w:t>
            </w:r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грушечн</w:t>
            </w:r>
            <w:r w:rsidR="00E245D4">
              <w:rPr>
                <w:rFonts w:ascii="Times New Roman" w:hAnsi="Times New Roman" w:cs="Times New Roman"/>
                <w:sz w:val="20"/>
                <w:szCs w:val="20"/>
              </w:rPr>
              <w:t xml:space="preserve">ый транспорт средний и крупный, </w:t>
            </w:r>
            <w:proofErr w:type="spellStart"/>
            <w:r w:rsidR="00E245D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spellEnd"/>
            <w:r w:rsidRPr="00EA57E4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конструктор – « Пожарная охрана»- 1шт</w:t>
            </w:r>
            <w:r w:rsidR="00E245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EA57E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E245D4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структор – « Полицейский участок»- 1шт</w:t>
            </w:r>
            <w:r w:rsidR="00E245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EA57E4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конструктор – « Ферма» - 1шт</w:t>
            </w:r>
            <w:r w:rsidR="00E245D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E245D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spellEnd"/>
            <w:r w:rsidRPr="00EA57E4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конструктор – « Дочки – матери»- 1шт</w:t>
            </w:r>
            <w:r w:rsidR="00E245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Робототехника – 6шт</w:t>
            </w:r>
            <w:r w:rsidR="00E245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57E4">
              <w:rPr>
                <w:rFonts w:ascii="Times New Roman" w:hAnsi="Times New Roman" w:cs="Times New Roman"/>
                <w:sz w:val="20"/>
                <w:szCs w:val="20"/>
              </w:rPr>
              <w:t xml:space="preserve">Мелкое </w:t>
            </w:r>
            <w:proofErr w:type="spellStart"/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EA57E4">
              <w:rPr>
                <w:rFonts w:ascii="Times New Roman" w:hAnsi="Times New Roman" w:cs="Times New Roman"/>
                <w:sz w:val="20"/>
                <w:szCs w:val="20"/>
              </w:rPr>
              <w:t xml:space="preserve"> – 3шт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его конст</w:t>
            </w:r>
            <w:r w:rsidR="00E245D4">
              <w:rPr>
                <w:rFonts w:ascii="Times New Roman" w:hAnsi="Times New Roman" w:cs="Times New Roman"/>
                <w:sz w:val="20"/>
                <w:szCs w:val="20"/>
              </w:rPr>
              <w:t xml:space="preserve">руктор – железная дорога – 2 </w:t>
            </w:r>
            <w:proofErr w:type="spellStart"/>
            <w:r w:rsidR="00E245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A57E4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spellEnd"/>
            <w:r w:rsidRPr="00EA57E4">
              <w:rPr>
                <w:rFonts w:ascii="Times New Roman" w:hAnsi="Times New Roman" w:cs="Times New Roman"/>
                <w:sz w:val="20"/>
                <w:szCs w:val="20"/>
              </w:rPr>
              <w:t xml:space="preserve"> – конструктор « ПДД» - 1 шт.</w:t>
            </w:r>
            <w:r w:rsidR="00E24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21FE" w:rsidRDefault="00FE21FE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D4" w:rsidRPr="00E245D4" w:rsidRDefault="00EA57E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Толстые восковые мелки, цветные карандаши, гуашь, пластилин.</w:t>
            </w:r>
            <w:r w:rsidR="00E245D4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Цветная и белая бумага, картон, раскраски, альбомы, наклейки.</w:t>
            </w:r>
            <w:r w:rsidR="00E245D4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Кисти, поролон, клише, клейстер, трафареты.</w:t>
            </w:r>
            <w:r w:rsidR="00E245D4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Стаканчики, подставки для ки</w:t>
            </w:r>
            <w:r w:rsidR="00E245D4">
              <w:rPr>
                <w:rFonts w:ascii="Times New Roman" w:hAnsi="Times New Roman" w:cs="Times New Roman"/>
                <w:sz w:val="20"/>
                <w:szCs w:val="28"/>
              </w:rPr>
              <w:t xml:space="preserve">стей, клеенки под пластилин.   </w:t>
            </w: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Магнитная доска.</w:t>
            </w:r>
            <w:r w:rsidR="00E245D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E245D4" w:rsidRPr="00E245D4">
              <w:rPr>
                <w:rFonts w:ascii="Times New Roman" w:hAnsi="Times New Roman" w:cs="Times New Roman"/>
                <w:sz w:val="20"/>
                <w:szCs w:val="28"/>
              </w:rPr>
              <w:t>Крупная мозаика, объемные вкладыши из 5-10 элементов, сборные игрушки, пирамидки (из 6-10 элементов), лото, шнуровки, парные картинки и другие настольно-печатные игры.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Нетрадиционный материал: сухой бассейн, крупные пуговицы.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Различные мелкие фигурки и нетрадиционный материал (шишки, желуди, камушки) для счета.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Матрешки (из 5-7 элементов), мягкие кубики с картинками, пластмассовые и деревянные кубики.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 xml:space="preserve"> Предметные картинки, разделенные на 2-4 части (по вертикал</w:t>
            </w:r>
            <w:r w:rsidR="00FE21FE">
              <w:rPr>
                <w:rFonts w:ascii="Times New Roman" w:hAnsi="Times New Roman" w:cs="Times New Roman"/>
                <w:sz w:val="20"/>
                <w:szCs w:val="28"/>
              </w:rPr>
              <w:t xml:space="preserve">и и горизонтали). « Арифметика» </w:t>
            </w: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Мин</w:t>
            </w:r>
            <w:proofErr w:type="gramStart"/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и-</w:t>
            </w:r>
            <w:proofErr w:type="gramEnd"/>
            <w:r w:rsidRPr="00E245D4">
              <w:rPr>
                <w:rFonts w:ascii="Times New Roman" w:hAnsi="Times New Roman" w:cs="Times New Roman"/>
                <w:sz w:val="20"/>
                <w:szCs w:val="28"/>
              </w:rPr>
              <w:t xml:space="preserve"> игры, Учимся играя, новая мозаика, геометрические формы.</w:t>
            </w:r>
            <w:r w:rsidRPr="00E2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Наборы картинок для группировки, до 4-6 в каждой группе: домашние и дикие животные, фрукты, овощи, птицы, рыбы, деревья, цветы.</w:t>
            </w:r>
            <w:proofErr w:type="gramEnd"/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 xml:space="preserve">Сюжетные картинки крупного формата (с различной тематикой, близкой ребенку, - сказочной, </w:t>
            </w:r>
            <w:proofErr w:type="spellStart"/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социобытовой</w:t>
            </w:r>
            <w:proofErr w:type="spellEnd"/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).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Игрушки и тренажеры для воспитания правильного физиологического дыхания.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Компьютер, принтер.</w:t>
            </w:r>
            <w:r w:rsidRPr="00E2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Книжки по программе, любимые книжки детей, книжки-малышки, книжки-игрушки.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Альбомы для рассматривания: «Цвета», «Нажми и слушай», «Учимся считать и рисовать».</w:t>
            </w:r>
            <w:r w:rsidRPr="00E24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Звучащие инструменты: металлофон, гармошка, дудочка.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Магнитофон.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Диски с видео- и аудиозаписями.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Музыкальная игрушка.</w:t>
            </w:r>
            <w:r>
              <w:t xml:space="preserve"> </w:t>
            </w: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«Озорные мячики»</w:t>
            </w:r>
          </w:p>
          <w:p w:rsidR="00E245D4" w:rsidRPr="00E245D4" w:rsidRDefault="00FE21FE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Мячи большие, средние, малые. </w:t>
            </w:r>
            <w:r w:rsidR="00E245D4" w:rsidRPr="00E245D4">
              <w:rPr>
                <w:rFonts w:ascii="Times New Roman" w:hAnsi="Times New Roman" w:cs="Times New Roman"/>
                <w:sz w:val="20"/>
                <w:szCs w:val="28"/>
              </w:rPr>
              <w:t>Кегли.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Кольцеброс</w:t>
            </w:r>
            <w:proofErr w:type="spellEnd"/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«Наш театр»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1.Кукольный театр «Сказки Шарля Перро», «Русские народные сказки».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Мягкие игрушки и средние (7 шт.).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 xml:space="preserve"> Атрибуты для игр «Кровать», «Машина», </w:t>
            </w:r>
            <w:r w:rsidRPr="00E245D4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«Гладильная доска», «Парикмахерская».</w:t>
            </w:r>
          </w:p>
          <w:p w:rsidR="00E245D4" w:rsidRPr="00E245D4" w:rsidRDefault="00FE21FE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Куклы средние (7 шт.). </w:t>
            </w:r>
            <w:r w:rsidR="00E245D4" w:rsidRPr="00E245D4">
              <w:rPr>
                <w:rFonts w:ascii="Times New Roman" w:hAnsi="Times New Roman" w:cs="Times New Roman"/>
                <w:sz w:val="20"/>
                <w:szCs w:val="28"/>
              </w:rPr>
              <w:t>Игрушечная посуда: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ашки, чайники, блюдца, лопатки. </w:t>
            </w:r>
            <w:r w:rsidR="00E245D4" w:rsidRPr="00E245D4">
              <w:rPr>
                <w:rFonts w:ascii="Times New Roman" w:hAnsi="Times New Roman" w:cs="Times New Roman"/>
                <w:sz w:val="20"/>
                <w:szCs w:val="28"/>
              </w:rPr>
              <w:t>Муляжи фруктов: бананы, арбузы, лимон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ы, апельсины, виноград, яблоки. </w:t>
            </w:r>
            <w:r w:rsidR="00E245D4">
              <w:rPr>
                <w:rFonts w:ascii="Times New Roman" w:hAnsi="Times New Roman" w:cs="Times New Roman"/>
                <w:sz w:val="20"/>
                <w:szCs w:val="28"/>
              </w:rPr>
              <w:t>Пластмассовые домики (2 шт.)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r w:rsidR="00E245D4" w:rsidRPr="00E245D4">
              <w:rPr>
                <w:rFonts w:ascii="Times New Roman" w:hAnsi="Times New Roman" w:cs="Times New Roman"/>
                <w:sz w:val="20"/>
                <w:szCs w:val="28"/>
              </w:rPr>
              <w:t>Игрушка робот.</w:t>
            </w:r>
          </w:p>
          <w:p w:rsid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Центр природы: «Зеленый Центр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Леечки, палочки для рыхления почвы, опрыскиватель, тряпочки, фартуки.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Календарь природы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Состоит из 2-4 страниц: картина с изображением времени года; лист наблюдений за погодой – используют сюжетные картинки или фотографии с изображением деятельности детей в разное время года; лист наблюдения за птицами – карточки с птицами, которых видели, ставят в кормушку. Перед выходом на прогулку одевают дидактическую куклу по сезону и ставят ее в календарь природы.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Игры «Чем питается зверек, « В доме», « Береги живое»</w:t>
            </w:r>
          </w:p>
          <w:p w:rsidR="00E245D4" w:rsidRPr="00E245D4" w:rsidRDefault="00E245D4" w:rsidP="00E24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 xml:space="preserve"> Полотно с изображен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ием дорог, пешеходных переходов. </w:t>
            </w: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Макеты домов, деревьев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светофор, дорожные указатели. </w:t>
            </w: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Небольшие игр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ушки (фигурки людей, животных), </w:t>
            </w:r>
            <w:r w:rsidRPr="00E245D4">
              <w:rPr>
                <w:rFonts w:ascii="Times New Roman" w:hAnsi="Times New Roman" w:cs="Times New Roman"/>
                <w:sz w:val="20"/>
                <w:szCs w:val="28"/>
              </w:rPr>
              <w:t>развивающая игра « Дорожные знаки»,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 Правила дорожного движения.</w:t>
            </w:r>
          </w:p>
          <w:p w:rsidR="00EA57E4" w:rsidRPr="00E245D4" w:rsidRDefault="00EA57E4" w:rsidP="00E245D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E8797B" w:rsidRDefault="00E8797B">
      <w:pPr>
        <w:rPr>
          <w:b/>
          <w:sz w:val="28"/>
        </w:rPr>
      </w:pPr>
    </w:p>
    <w:tbl>
      <w:tblPr>
        <w:tblStyle w:val="a3"/>
        <w:tblW w:w="9807" w:type="dxa"/>
        <w:tblInd w:w="-318" w:type="dxa"/>
        <w:tblLook w:val="04A0" w:firstRow="1" w:lastRow="0" w:firstColumn="1" w:lastColumn="0" w:noHBand="0" w:noVBand="1"/>
      </w:tblPr>
      <w:tblGrid>
        <w:gridCol w:w="2376"/>
        <w:gridCol w:w="7431"/>
      </w:tblGrid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Микро-зона, центр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Оборудование, оснащение</w:t>
            </w:r>
          </w:p>
        </w:tc>
      </w:tr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1.Шкафчики с определителем индивидуальной принадлежности (яркими картинками и фотографиями детей), скамейки, стол, стулья, зеркало, полка для обуви.</w:t>
            </w:r>
          </w:p>
          <w:p w:rsidR="00425ACC" w:rsidRDefault="00425A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2.Стенды для взрослых: Памятка для родителей «Приемы, облегчающие ребенку утренние расставания»; «Игры и занятия с детьми»;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(информация о лечебно-профилактических процедурах, проводимых в группе, детском саду); Информационный стенд (Воспитываем вместе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улыбнись вы пришли в д. сад, библиотека, приходи сказка, режим дня, уголок для специалистов, поликлиника «Айболит»</w:t>
            </w:r>
          </w:p>
        </w:tc>
      </w:tr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«Маленькие строители»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Крупный строительный конструктор.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2.Средний строительный конструктор.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3.Набор мелкого строительного материала, имеющего основные детали.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4.Конструкторы типа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5.Небольшие игрушки для обыгрывания построек (фигурки людей и животных и т.п.).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Игрушечный транспорт средний и крупный. Грузовые,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легковые машины, машина «скорой помощи».</w:t>
            </w:r>
          </w:p>
          <w:p w:rsidR="00425ACC" w:rsidRDefault="00F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25ACC">
              <w:rPr>
                <w:rFonts w:ascii="Times New Roman" w:hAnsi="Times New Roman" w:cs="Times New Roman"/>
                <w:sz w:val="28"/>
                <w:szCs w:val="28"/>
              </w:rPr>
              <w:t>Лего конструктор – « Пожарная охрана»- 1шт</w:t>
            </w:r>
          </w:p>
          <w:p w:rsidR="00425ACC" w:rsidRDefault="00F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25ACC">
              <w:rPr>
                <w:rFonts w:ascii="Times New Roman" w:hAnsi="Times New Roman" w:cs="Times New Roman"/>
                <w:sz w:val="28"/>
                <w:szCs w:val="28"/>
              </w:rPr>
              <w:t xml:space="preserve">Лего </w:t>
            </w:r>
            <w:proofErr w:type="spellStart"/>
            <w:r w:rsidR="00425ACC">
              <w:rPr>
                <w:rFonts w:ascii="Times New Roman" w:hAnsi="Times New Roman" w:cs="Times New Roman"/>
                <w:sz w:val="28"/>
                <w:szCs w:val="28"/>
              </w:rPr>
              <w:t>кнгструктор</w:t>
            </w:r>
            <w:proofErr w:type="spellEnd"/>
            <w:r w:rsidR="00425ACC">
              <w:rPr>
                <w:rFonts w:ascii="Times New Roman" w:hAnsi="Times New Roman" w:cs="Times New Roman"/>
                <w:sz w:val="28"/>
                <w:szCs w:val="28"/>
              </w:rPr>
              <w:t xml:space="preserve"> – « Полицейский участок»- 1шт</w:t>
            </w:r>
          </w:p>
          <w:p w:rsidR="00425ACC" w:rsidRDefault="00F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25ACC">
              <w:rPr>
                <w:rFonts w:ascii="Times New Roman" w:hAnsi="Times New Roman" w:cs="Times New Roman"/>
                <w:sz w:val="28"/>
                <w:szCs w:val="28"/>
              </w:rPr>
              <w:t>Лего конструктор – « Ферма» - 1шт</w:t>
            </w:r>
          </w:p>
          <w:p w:rsidR="00425ACC" w:rsidRDefault="00F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25ACC">
              <w:rPr>
                <w:rFonts w:ascii="Times New Roman" w:hAnsi="Times New Roman" w:cs="Times New Roman"/>
                <w:sz w:val="28"/>
                <w:szCs w:val="28"/>
              </w:rPr>
              <w:t>Лего конструктор – « Дочки – матери»- 1шт</w:t>
            </w:r>
          </w:p>
          <w:p w:rsidR="00425ACC" w:rsidRDefault="00F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25ACC">
              <w:rPr>
                <w:rFonts w:ascii="Times New Roman" w:hAnsi="Times New Roman" w:cs="Times New Roman"/>
                <w:sz w:val="28"/>
                <w:szCs w:val="28"/>
              </w:rPr>
              <w:t>Робототехника – 6шт</w:t>
            </w:r>
          </w:p>
          <w:p w:rsidR="00425ACC" w:rsidRDefault="00F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425ACC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proofErr w:type="spellStart"/>
            <w:r w:rsidR="00425AC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425ACC">
              <w:rPr>
                <w:rFonts w:ascii="Times New Roman" w:hAnsi="Times New Roman" w:cs="Times New Roman"/>
                <w:sz w:val="28"/>
                <w:szCs w:val="28"/>
              </w:rPr>
              <w:t xml:space="preserve"> – 3шт</w:t>
            </w:r>
          </w:p>
          <w:p w:rsidR="00425ACC" w:rsidRDefault="00F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425ACC">
              <w:rPr>
                <w:rFonts w:ascii="Times New Roman" w:hAnsi="Times New Roman" w:cs="Times New Roman"/>
                <w:sz w:val="28"/>
                <w:szCs w:val="28"/>
              </w:rPr>
              <w:t>Лего конструктор – железная дорога – 2 шт.</w:t>
            </w:r>
          </w:p>
          <w:p w:rsidR="00425ACC" w:rsidRDefault="00FE21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425ACC">
              <w:rPr>
                <w:rFonts w:ascii="Times New Roman" w:hAnsi="Times New Roman" w:cs="Times New Roman"/>
                <w:sz w:val="28"/>
                <w:szCs w:val="28"/>
              </w:rPr>
              <w:t>Лего – конструктор « ПДД» - 1 шт.</w:t>
            </w:r>
          </w:p>
        </w:tc>
      </w:tr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художественного творчества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«Мы художники»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1.Толстые восковые мелки, цветные карандаши, гуашь, пластилин.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2.Цветная и белая бумага, картон, раскраски, альбомы, наклейки.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3.Кисти, поролон, клише, клейстер, трафареты.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4.Стаканчики, подставки для кистей, клеенки под пластилин.    </w:t>
            </w:r>
          </w:p>
          <w:p w:rsidR="00425ACC" w:rsidRDefault="00425A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Магнитная доска.</w:t>
            </w:r>
          </w:p>
        </w:tc>
      </w:tr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дидактических игр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«Игротека»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1.Крупная мозаика, объемные вкладыши из 5-10 элементов, сборные игрушки, пирамидки (из 6-10 элементов), лото, шнуровки, парные картинки и другие настольно-печатные игры.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2.Нетрадиционный материал: сухой бассейн, крупные пуговицы.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3.Магнитная доска.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4.Различные мелкие фигурки и нетрадиционный материал (шишки, желуди, камушки) для счета.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Матрешки (из 5-7 элементов), мягкие кубики с картинками, пластмассовые и деревянные кубики.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Предметные картинки, разделенные на 2-4 части (по вертикал</w:t>
            </w:r>
            <w:r w:rsidR="00FE21FE">
              <w:rPr>
                <w:rFonts w:ascii="Times New Roman" w:hAnsi="Times New Roman" w:cs="Times New Roman"/>
                <w:sz w:val="28"/>
                <w:szCs w:val="28"/>
              </w:rPr>
              <w:t>и и горизонтали). «Арифметика»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Учимся играя, новая мозаика, геометрические формы.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Материалы по развитию речи и познавательной деятельности. 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1.Наборы картинок для группировки, до 4-6 в каждой группе: домашние и дикие животные, фрукты, овощи, птицы, рыбы, деревья, цветы.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2.Сюжетные картинки крупного формата (с различной тематикой, близкой ребенку, - сказочной,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социобытовой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3.Игрушки и тренажеры для воспитания правильного физиологического дыхания.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принтер.</w:t>
            </w:r>
          </w:p>
        </w:tc>
      </w:tr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Центр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дом»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1.Стеллаж для книг.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2.Книжки по программе, любимые книжки детей, книжки-малышки, книжки-игрушки.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3.Альбомы для рассматривания: «Цвета», «Нажми и слушай», «Учимся считать и рисовать».</w:t>
            </w:r>
          </w:p>
        </w:tc>
      </w:tr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«Веселые нотки»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1.Звучащие инструменты: металлофон, гармошка, дудочка.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2.Магнитофон.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3.Диски с видео- и аудиозаписями.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4.Телевизор.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5.Музыкальная игрушка.</w:t>
            </w:r>
          </w:p>
        </w:tc>
      </w:tr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Центр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«Озорные мячики»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1.Мячи большие, средние, малые.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2.Кегли.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3.Кольцеброс.</w:t>
            </w:r>
          </w:p>
        </w:tc>
      </w:tr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зона и центр сюжетно-ролевой игры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«Наш театр»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1.Кукольный театр «Сказки Шарля Перро», «Русские народные сказки».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2.Мягкие игрушки и средние (7 шт.).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Атрибуты для игр «Кровать», «Машина», «Гладильная доска», «Парикмахерская».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4.Куклы средние (7 шт.).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Игрушечная посуда: чашки, чайники, блюдца, лопатки.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6.Муляжи фруктов: бананы, арбузы, лимоны, апельсины, виноград, яблоки.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7.Пластмассовые домики (2 шт.</w:t>
            </w:r>
            <w:proofErr w:type="gramEnd"/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8.Игрушка робот.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Сказка за сказкой</w:t>
            </w:r>
          </w:p>
        </w:tc>
      </w:tr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1.Кровати (30шт.).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2.Письменный стол.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3.Стеллаж для документации.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Стул </w:t>
            </w:r>
          </w:p>
        </w:tc>
      </w:tr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  <w:p w:rsidR="00425ACC" w:rsidRDefault="00425ACC">
            <w:pPr>
              <w:spacing w:after="0" w:line="240" w:lineRule="auto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1.Полотенца (33 шт.), шкаф дл</w:t>
            </w:r>
            <w:r w:rsidR="00526016">
              <w:rPr>
                <w:rFonts w:ascii="Times New Roman" w:hAnsi="Times New Roman" w:cs="Times New Roman"/>
                <w:sz w:val="28"/>
                <w:szCs w:val="28"/>
              </w:rPr>
              <w:t xml:space="preserve">я полотенец, расчески (30шт.),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зеркало, мыльницы (4 шт.), уборочный инвентарь.</w:t>
            </w:r>
            <w:proofErr w:type="gramEnd"/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2.Раковина (5 шт.) унитазы (3 шт.).</w:t>
            </w:r>
          </w:p>
        </w:tc>
      </w:tr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приема пищи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1.Столы (14 шт.), подставки под салфетки (5 шт.),  стулья (33 шт.), кулер с водой, стаканы, тарелки, ножи, вилки, ложки, средства для мытья посуды, поднос для стаканов.</w:t>
            </w:r>
            <w:proofErr w:type="gramEnd"/>
          </w:p>
          <w:p w:rsidR="00425ACC" w:rsidRDefault="00425A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2.Настенные и настольные часы.</w:t>
            </w:r>
          </w:p>
        </w:tc>
      </w:tr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центр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Центр природы: «Зеленый Центр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1.Леечки, палочки для рыхления почвы, опрыскиватель, тряпочки, фартуки.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Календарь природы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Состоит из 2-4 страниц: картина с изображением времени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года; лист наблюдений за погодой – используют сюжетные картинки или фотографии с изображением деятельности детей в разное время года; лист наблюдения за птицами – карточки с птицами, которых видели, ставят в кормушку. Перед выходом на прогулку одевают дидактическую куклу по сезону и ставят ее в календарь природы.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«Чем питается зверек, « В доме», « Береги живое»</w:t>
            </w:r>
          </w:p>
        </w:tc>
      </w:tr>
      <w:tr w:rsidR="00425ACC" w:rsidTr="00425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по правилам дорожного движения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2.  Полотно с изображением дорог, пешеходных переходов 3. Средний транспорт.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Макеты домов, деревьев, светофор, дорожные указатели.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Небольшие игрушки (фигурки людей, животных).</w:t>
            </w:r>
          </w:p>
          <w:p w:rsidR="00425ACC" w:rsidRDefault="0042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4.развивающая игра « Дорожные знаки», « Правила дорожного движения», Собери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425ACC" w:rsidRDefault="00425ACC" w:rsidP="00425ACC"/>
    <w:p w:rsidR="00425ACC" w:rsidRPr="00E8797B" w:rsidRDefault="00425ACC">
      <w:pPr>
        <w:rPr>
          <w:b/>
          <w:sz w:val="28"/>
        </w:rPr>
      </w:pPr>
    </w:p>
    <w:sectPr w:rsidR="00425ACC" w:rsidRPr="00E8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7B"/>
    <w:rsid w:val="00425ACC"/>
    <w:rsid w:val="00526016"/>
    <w:rsid w:val="00664944"/>
    <w:rsid w:val="00E245D4"/>
    <w:rsid w:val="00E8797B"/>
    <w:rsid w:val="00EA57E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111</dc:creator>
  <cp:keywords/>
  <dc:description/>
  <cp:lastModifiedBy>Windows User</cp:lastModifiedBy>
  <cp:revision>4</cp:revision>
  <dcterms:created xsi:type="dcterms:W3CDTF">2020-12-15T06:39:00Z</dcterms:created>
  <dcterms:modified xsi:type="dcterms:W3CDTF">2022-02-28T05:52:00Z</dcterms:modified>
</cp:coreProperties>
</file>